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FD4" w:rsidRDefault="00924C97">
      <w:r>
        <w:t>Bildinfo Vorarlberg</w:t>
      </w:r>
      <w:r w:rsidR="006A544E">
        <w:t>er Architektur Institut</w:t>
      </w:r>
    </w:p>
    <w:p w:rsidR="00877D0F" w:rsidRDefault="00877D0F"/>
    <w:p w:rsidR="00924C97" w:rsidRPr="003015AF" w:rsidRDefault="003015AF" w:rsidP="003015AF">
      <w:pPr>
        <w:shd w:val="clear" w:color="auto" w:fill="FFFFFF"/>
      </w:pPr>
      <w:r>
        <w:t xml:space="preserve">1, </w:t>
      </w:r>
      <w:r w:rsidRPr="003015AF">
        <w:t>Haus Bern Heim Beuk under construction; De Vylder Vinck Taillieu, 2011; Foto: Filip Dujardin</w:t>
      </w:r>
    </w:p>
    <w:p w:rsidR="00924C97" w:rsidRDefault="00474460">
      <w:r>
        <w:t>2,</w:t>
      </w:r>
      <w:r w:rsidR="00924C97">
        <w:t xml:space="preserve"> Baugruppe beim </w:t>
      </w:r>
      <w:r w:rsidR="001F28AC">
        <w:t>gemeinsamen Planen;</w:t>
      </w:r>
      <w:r w:rsidR="00CF17A7">
        <w:t xml:space="preserve"> Foto: Phi</w:t>
      </w:r>
      <w:r w:rsidR="006A544E">
        <w:t>lip Salzgeber</w:t>
      </w:r>
    </w:p>
    <w:p w:rsidR="0079174E" w:rsidRPr="00BF1B6F" w:rsidRDefault="0079174E" w:rsidP="0079174E">
      <w:pPr>
        <w:shd w:val="clear" w:color="auto" w:fill="FFFFFF"/>
      </w:pPr>
      <w:r>
        <w:t xml:space="preserve">3, </w:t>
      </w:r>
      <w:r w:rsidRPr="00BF1B6F">
        <w:t>Produktionsstätte der Tanzcompagnie in Gent Les ballets C de la B; De Vylder Vinck Taillieu; Foto: Filip Dujardin</w:t>
      </w:r>
    </w:p>
    <w:p w:rsidR="0079174E" w:rsidRPr="00BF1B6F" w:rsidRDefault="0079174E" w:rsidP="0079174E">
      <w:pPr>
        <w:shd w:val="clear" w:color="auto" w:fill="FFFFFF"/>
      </w:pPr>
      <w:r w:rsidRPr="00BF1B6F">
        <w:t xml:space="preserve">4, </w:t>
      </w:r>
      <w:r w:rsidR="00674B04" w:rsidRPr="00BF1B6F">
        <w:t>Wohnhaus BM under construction; De Vylder Vinck Taillieu; Foto: Filip Dujardin</w:t>
      </w:r>
    </w:p>
    <w:p w:rsidR="0079174E" w:rsidRPr="00BF1B6F" w:rsidRDefault="0079174E" w:rsidP="0079174E">
      <w:pPr>
        <w:shd w:val="clear" w:color="auto" w:fill="FFFFFF"/>
      </w:pPr>
      <w:r w:rsidRPr="00BF1B6F">
        <w:t>5, Tisch; De Vylder Vinck Taillieu; Foto: Filip Dujardin</w:t>
      </w:r>
    </w:p>
    <w:p w:rsidR="001C4ED9" w:rsidRDefault="001C4ED9" w:rsidP="0079174E">
      <w:pPr>
        <w:shd w:val="clear" w:color="auto" w:fill="FFFFFF"/>
      </w:pPr>
      <w:r w:rsidRPr="00BF1B6F">
        <w:t>6, Wohnhaus Huis Arts; De Vylder Vinck Taillieu; Foto: Filip Dujardin</w:t>
      </w:r>
    </w:p>
    <w:p w:rsidR="00705BA0" w:rsidRDefault="00705BA0" w:rsidP="0079174E">
      <w:pPr>
        <w:shd w:val="clear" w:color="auto" w:fill="FFFFFF"/>
      </w:pPr>
      <w:r>
        <w:t xml:space="preserve">7, </w:t>
      </w:r>
      <w:r w:rsidRPr="00705BA0">
        <w:t>Aktion des Wohnlabors; Foto vai</w:t>
      </w:r>
    </w:p>
    <w:p w:rsidR="00705BA0" w:rsidRDefault="00705BA0" w:rsidP="0079174E">
      <w:pPr>
        <w:shd w:val="clear" w:color="auto" w:fill="FFFFFF"/>
      </w:pPr>
      <w:r>
        <w:t xml:space="preserve">8, </w:t>
      </w:r>
      <w:r w:rsidRPr="00705BA0">
        <w:t>Besichtigungstour Wohnen in der zweiten Lebenshälfte; Foto Energieinstitut Vorarlberg</w:t>
      </w:r>
    </w:p>
    <w:p w:rsidR="00705BA0" w:rsidRDefault="00705BA0" w:rsidP="0079174E">
      <w:pPr>
        <w:shd w:val="clear" w:color="auto" w:fill="FFFFFF"/>
      </w:pPr>
      <w:r>
        <w:t xml:space="preserve">9, </w:t>
      </w:r>
      <w:r w:rsidRPr="00705BA0">
        <w:t>Architektur im Dialog; Foto Christian Grass</w:t>
      </w:r>
    </w:p>
    <w:p w:rsidR="00705BA0" w:rsidRPr="00BF1B6F" w:rsidRDefault="00705BA0" w:rsidP="0079174E">
      <w:pPr>
        <w:shd w:val="clear" w:color="auto" w:fill="FFFFFF"/>
      </w:pPr>
      <w:r>
        <w:t xml:space="preserve">10, </w:t>
      </w:r>
      <w:r w:rsidRPr="00705BA0">
        <w:t>Wohnbau am Garnmarkt; Architektur Götzis, DietrichUntertrifaller Architekten; Foto vai</w:t>
      </w:r>
    </w:p>
    <w:p w:rsidR="00F83D9A" w:rsidRDefault="00705BA0" w:rsidP="001C4ED9">
      <w:pPr>
        <w:shd w:val="clear" w:color="auto" w:fill="FFFFFF"/>
      </w:pPr>
      <w:r w:rsidRPr="00705BA0">
        <w:t>11, Haus Bern Heim Beuk; Architektur Jan de Vylder, Inge Vinck und Jo Taillieu; Foto Filip Dujardin</w:t>
      </w:r>
    </w:p>
    <w:p w:rsidR="00705BA0" w:rsidRPr="00705BA0" w:rsidRDefault="00705BA0" w:rsidP="001C4ED9">
      <w:pPr>
        <w:shd w:val="clear" w:color="auto" w:fill="FFFFFF"/>
      </w:pPr>
      <w:r>
        <w:t xml:space="preserve">12, </w:t>
      </w:r>
      <w:r w:rsidRPr="00705BA0">
        <w:t>Verzameld werk; Architektur  Jan de Vylder, Inge Vinck und Jo Taillieu; Foto Filip Dujardin</w:t>
      </w:r>
    </w:p>
    <w:p w:rsidR="00705BA0" w:rsidRPr="001C4ED9" w:rsidRDefault="00705BA0" w:rsidP="001C4ED9">
      <w:pPr>
        <w:shd w:val="clear" w:color="auto" w:fill="FFFFFF"/>
        <w:rPr>
          <w:rFonts w:ascii="Arial" w:eastAsia="Times New Roman" w:hAnsi="Arial" w:cs="Arial"/>
          <w:color w:val="000000"/>
          <w:sz w:val="20"/>
          <w:szCs w:val="20"/>
        </w:rPr>
      </w:pPr>
    </w:p>
    <w:p w:rsidR="00F83D9A" w:rsidRPr="008827DE" w:rsidRDefault="00F83D9A" w:rsidP="00F83D9A">
      <w:pPr>
        <w:spacing w:after="0"/>
      </w:pPr>
      <w:r w:rsidRPr="008827DE">
        <w:t>Die Fotos sind frei verwendbar bei Copyright-Nennung in Zusammenhang mit der Berichterstattung über die Architekturtage 201</w:t>
      </w:r>
      <w:r>
        <w:t>2</w:t>
      </w:r>
      <w:r w:rsidRPr="008827DE">
        <w:t xml:space="preserve">. </w:t>
      </w:r>
    </w:p>
    <w:p w:rsidR="00F83D9A" w:rsidRDefault="00F83D9A"/>
    <w:sectPr w:rsidR="00F83D9A" w:rsidSect="00C16FD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3"/>
  <w:defaultTabStop w:val="708"/>
  <w:hyphenationZone w:val="425"/>
  <w:characterSpacingControl w:val="doNotCompress"/>
  <w:compat/>
  <w:rsids>
    <w:rsidRoot w:val="00924C97"/>
    <w:rsid w:val="001C4ED9"/>
    <w:rsid w:val="001E469C"/>
    <w:rsid w:val="001F28AC"/>
    <w:rsid w:val="003015AF"/>
    <w:rsid w:val="004609BF"/>
    <w:rsid w:val="00474460"/>
    <w:rsid w:val="00674B04"/>
    <w:rsid w:val="006A544E"/>
    <w:rsid w:val="006D5F3C"/>
    <w:rsid w:val="00705BA0"/>
    <w:rsid w:val="0079174E"/>
    <w:rsid w:val="00877D0F"/>
    <w:rsid w:val="00924C97"/>
    <w:rsid w:val="00B415FC"/>
    <w:rsid w:val="00BB7CC9"/>
    <w:rsid w:val="00BF1B6F"/>
    <w:rsid w:val="00C16FD4"/>
    <w:rsid w:val="00CF17A7"/>
    <w:rsid w:val="00DF069A"/>
    <w:rsid w:val="00F83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16FD4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yiv711081750apple-style-span">
    <w:name w:val="yiv711081750apple-style-span"/>
    <w:basedOn w:val="Absatz-Standardschriftart"/>
    <w:rsid w:val="003015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6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962</Characters>
  <Application>Microsoft Office Word</Application>
  <DocSecurity>0</DocSecurity>
  <Lines>8</Lines>
  <Paragraphs>2</Paragraphs>
  <ScaleCrop>false</ScaleCrop>
  <Company>AP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marlies</dc:creator>
  <cp:keywords/>
  <dc:description/>
  <cp:lastModifiedBy>Anna Resch</cp:lastModifiedBy>
  <cp:revision>13</cp:revision>
  <dcterms:created xsi:type="dcterms:W3CDTF">2012-02-13T09:46:00Z</dcterms:created>
  <dcterms:modified xsi:type="dcterms:W3CDTF">2012-04-12T15:40:00Z</dcterms:modified>
</cp:coreProperties>
</file>